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D" w:rsidRDefault="00DC27F9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  <w:r w:rsidRPr="004F693D">
        <w:rPr>
          <w:rFonts w:cstheme="minorHAnsi"/>
          <w:b/>
          <w:sz w:val="32"/>
          <w:szCs w:val="32"/>
          <w:lang w:val="mk-MK"/>
        </w:rPr>
        <w:t xml:space="preserve">Табела на донации и спонзорства од домашни и странски физички и правни лица </w:t>
      </w:r>
    </w:p>
    <w:p w:rsidR="00E71A18" w:rsidRDefault="00DC27F9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  <w:r w:rsidRPr="004F693D">
        <w:rPr>
          <w:rFonts w:cstheme="minorHAnsi"/>
          <w:b/>
          <w:sz w:val="32"/>
          <w:szCs w:val="32"/>
          <w:lang w:val="mk-MK"/>
        </w:rPr>
        <w:t>за 2019 до 2024 година во Општина Аеродром</w:t>
      </w:r>
    </w:p>
    <w:p w:rsidR="00ED7BD4" w:rsidRDefault="00ED7BD4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</w:p>
    <w:p w:rsidR="00ED7BD4" w:rsidRPr="00ED7BD4" w:rsidRDefault="00ED7BD4" w:rsidP="004F693D">
      <w:pPr>
        <w:spacing w:after="0" w:line="240" w:lineRule="auto"/>
        <w:jc w:val="center"/>
        <w:rPr>
          <w:rFonts w:cstheme="minorHAnsi"/>
          <w:sz w:val="32"/>
          <w:szCs w:val="32"/>
          <w:lang w:val="mk-MK"/>
        </w:rPr>
      </w:pPr>
      <w:r w:rsidRPr="00ED7BD4">
        <w:rPr>
          <w:rFonts w:cstheme="minorHAnsi"/>
          <w:sz w:val="32"/>
          <w:szCs w:val="32"/>
          <w:lang w:val="mk-MK"/>
        </w:rPr>
        <w:t>Донација од Премиум Сејфти Солушн 77 за изработка на Елаборат за заштита од пожари, експлозии и опасни материи (во 2023 година)</w:t>
      </w:r>
    </w:p>
    <w:p w:rsidR="00DC27F9" w:rsidRPr="004F693D" w:rsidRDefault="00DC27F9">
      <w:pPr>
        <w:rPr>
          <w:rFonts w:cstheme="minorHAnsi"/>
          <w:lang w:val="mk-MK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4665"/>
        <w:gridCol w:w="4159"/>
        <w:gridCol w:w="1977"/>
        <w:gridCol w:w="1547"/>
      </w:tblGrid>
      <w:tr w:rsidR="00881CC1" w:rsidRPr="004F693D" w:rsidTr="00AF03AB">
        <w:tc>
          <w:tcPr>
            <w:tcW w:w="13176" w:type="dxa"/>
            <w:gridSpan w:val="5"/>
          </w:tcPr>
          <w:p w:rsidR="008D644D" w:rsidRPr="004F693D" w:rsidRDefault="008D644D" w:rsidP="00881CC1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881CC1" w:rsidRPr="004F693D" w:rsidRDefault="00881CC1" w:rsidP="00881CC1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Табела на донации</w:t>
            </w:r>
          </w:p>
          <w:p w:rsidR="008D644D" w:rsidRPr="004F693D" w:rsidRDefault="008D644D" w:rsidP="00881CC1">
            <w:pPr>
              <w:jc w:val="center"/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Реден број</w:t>
            </w:r>
          </w:p>
        </w:tc>
        <w:tc>
          <w:tcPr>
            <w:tcW w:w="4665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Проект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Податоци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1547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Забелешка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1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Вид на проект (донација, спонзорство, проект)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ED7BD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Донација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2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Назив на институција (орган, установа, примател, корисник)</w:t>
            </w:r>
          </w:p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ED7BD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Општина Аеродром – Скопје 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3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Назив и намена на проектот (намена на донацијата или спонзорството)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A0E7D" w:rsidRDefault="00AA0E7D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Донација – изработка на Елаборат за заштита од пожари, експлозии и опасни материи</w:t>
            </w:r>
          </w:p>
          <w:p w:rsidR="000A315A" w:rsidRPr="004F693D" w:rsidRDefault="003A0F8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Елаборатот е потребен</w:t>
            </w:r>
            <w:r w:rsidR="00553F1E">
              <w:rPr>
                <w:rFonts w:cstheme="minorHAnsi"/>
                <w:lang w:val="mk-MK"/>
              </w:rPr>
              <w:t xml:space="preserve"> </w:t>
            </w:r>
            <w:r>
              <w:rPr>
                <w:rFonts w:cstheme="minorHAnsi"/>
                <w:lang w:val="mk-MK"/>
              </w:rPr>
              <w:t>за обезбедување на документација во постапка за добивање решение за изградба на типска спортска сала во дворот на ПОУ „Гоце Делчев“ во Долно Лисиче.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4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Давател на донацијата</w:t>
            </w:r>
            <w:r w:rsidR="00007CE7" w:rsidRPr="004F693D">
              <w:rPr>
                <w:rFonts w:cstheme="minorHAnsi"/>
                <w:lang w:val="mk-MK"/>
              </w:rPr>
              <w:t xml:space="preserve"> или спонзорството (име или назив на лицето или организацијата која дава финансиска поддршка за имплементација на проектот)</w:t>
            </w:r>
          </w:p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3A0F8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Друштво за производство, трговија и услуги Премиум Сејфти Солушн 77 увоз-извоз ДОО Скопје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5</w:t>
            </w:r>
          </w:p>
        </w:tc>
        <w:tc>
          <w:tcPr>
            <w:tcW w:w="4665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Краток опис на донацијата</w:t>
            </w:r>
            <w:r w:rsidR="00007CE7" w:rsidRPr="004F693D">
              <w:rPr>
                <w:rFonts w:cstheme="minorHAnsi"/>
                <w:lang w:val="mk-MK"/>
              </w:rPr>
              <w:t xml:space="preserve">, спонзорството или проектот (компоненти, цели, резултати, други </w:t>
            </w:r>
            <w:r w:rsidR="00007CE7" w:rsidRPr="004F693D">
              <w:rPr>
                <w:rFonts w:cstheme="minorHAnsi"/>
                <w:lang w:val="mk-MK"/>
              </w:rPr>
              <w:lastRenderedPageBreak/>
              <w:t>корисници)</w:t>
            </w:r>
          </w:p>
        </w:tc>
        <w:tc>
          <w:tcPr>
            <w:tcW w:w="6136" w:type="dxa"/>
            <w:gridSpan w:val="2"/>
          </w:tcPr>
          <w:p w:rsidR="000A315A" w:rsidRPr="003A0F8B" w:rsidRDefault="003A0F8B" w:rsidP="003A0F8B">
            <w:pPr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 xml:space="preserve">Изработката на Елаборатот за заштита од пожари, експлозии и опасни материи ќе овозможи добивање на решение за </w:t>
            </w:r>
            <w:r>
              <w:rPr>
                <w:rFonts w:cstheme="minorHAnsi"/>
                <w:lang w:val="mk-MK"/>
              </w:rPr>
              <w:lastRenderedPageBreak/>
              <w:t>изградба на типска спортска сала во дворот на ПОУ „Гоце Делчев“ во Долно Лисиче чии корисници ќе бидат учениците од наведеното училиште.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6</w:t>
            </w:r>
          </w:p>
        </w:tc>
        <w:tc>
          <w:tcPr>
            <w:tcW w:w="4665" w:type="dxa"/>
          </w:tcPr>
          <w:p w:rsidR="000A315A" w:rsidRPr="004F693D" w:rsidRDefault="00AF1C93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0A315A" w:rsidRPr="004F693D">
              <w:rPr>
                <w:rFonts w:cstheme="minorHAnsi"/>
                <w:lang w:val="mk-MK"/>
              </w:rPr>
              <w:t>онацијата</w:t>
            </w:r>
            <w:r w:rsidR="00007CE7" w:rsidRPr="004F693D">
              <w:rPr>
                <w:rFonts w:cstheme="minorHAnsi"/>
                <w:lang w:val="mk-MK"/>
              </w:rPr>
              <w:t>, спонзорството или проектот</w:t>
            </w:r>
            <w:r w:rsidRPr="004F693D">
              <w:rPr>
                <w:rFonts w:cstheme="minorHAnsi"/>
                <w:lang w:val="mk-MK"/>
              </w:rPr>
              <w:t xml:space="preserve"> придонесува за: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554F98" w:rsidRDefault="00554F98">
            <w:p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Изработката на Елаборатот е услов да се добие решение за изградба на на типска спортска сала во дворот на ПОУ „Гоце Делчев“ со што учениците ќе имаат можност да спортуваат и наставата по физичко образование ќе се изведува на поквалитетен начин.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443C5B" w:rsidRPr="004F693D" w:rsidRDefault="00443C5B" w:rsidP="00443C5B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Подобрување на квалитетот на услугите</w:t>
            </w:r>
            <w:r w:rsidR="00AF1C93" w:rsidRPr="004F693D">
              <w:rPr>
                <w:rFonts w:cstheme="minorHAnsi"/>
                <w:lang w:val="mk-MK"/>
              </w:rPr>
              <w:t xml:space="preserve"> што ги дава примателот или корисникот</w:t>
            </w:r>
          </w:p>
          <w:p w:rsidR="00881CC1" w:rsidRPr="004F693D" w:rsidRDefault="00881CC1" w:rsidP="00443C5B">
            <w:pPr>
              <w:pStyle w:val="ListParagraph"/>
              <w:ind w:left="1080"/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881CC1" w:rsidRPr="004F693D" w:rsidRDefault="00AF7702" w:rsidP="00AF7702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Унапредување на примената на етичките и професионалните стандарди, спроведување мерки за спречување корупција и судир на интереси</w:t>
            </w:r>
            <w:r w:rsidRPr="004F693D">
              <w:rPr>
                <w:rFonts w:cstheme="minorHAnsi"/>
              </w:rPr>
              <w:t>,</w:t>
            </w:r>
            <w:r w:rsidRPr="004F693D">
              <w:rPr>
                <w:rFonts w:cstheme="minorHAnsi"/>
                <w:lang w:val="mk-MK"/>
              </w:rPr>
              <w:t xml:space="preserve"> односно мерки предвидени со антикорупциски стратегиски или програмски документи</w:t>
            </w:r>
            <w:r w:rsidRPr="004F693D">
              <w:rPr>
                <w:rFonts w:cstheme="minorHAnsi"/>
              </w:rPr>
              <w:t>,</w:t>
            </w:r>
            <w:r w:rsidRPr="004F693D">
              <w:rPr>
                <w:rFonts w:cstheme="minorHAnsi"/>
                <w:lang w:val="mk-MK"/>
              </w:rPr>
              <w:t xml:space="preserve"> односно намалување на ризици за појава на корупција кај примателот</w:t>
            </w:r>
            <w:r w:rsidRPr="004F693D">
              <w:rPr>
                <w:rFonts w:cstheme="minorHAnsi"/>
              </w:rPr>
              <w:t xml:space="preserve"> </w:t>
            </w:r>
            <w:proofErr w:type="spellStart"/>
            <w:r w:rsidRPr="004F693D">
              <w:rPr>
                <w:rFonts w:cstheme="minorHAnsi"/>
              </w:rPr>
              <w:t>или</w:t>
            </w:r>
            <w:proofErr w:type="spellEnd"/>
            <w:r w:rsidRPr="004F693D">
              <w:rPr>
                <w:rFonts w:cstheme="minorHAnsi"/>
                <w:lang w:val="mk-MK"/>
              </w:rPr>
              <w:t xml:space="preserve"> корисникот</w:t>
            </w:r>
            <w:r w:rsidRPr="004F693D">
              <w:rPr>
                <w:rFonts w:cstheme="minorHAnsi"/>
              </w:rPr>
              <w:t>:</w:t>
            </w:r>
            <w:r w:rsidRPr="004F693D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443C5B" w:rsidRPr="004F693D" w:rsidRDefault="00AF7702" w:rsidP="00443C5B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 xml:space="preserve">Подобрување на </w:t>
            </w:r>
            <w:r w:rsidR="00443C5B" w:rsidRPr="004F693D">
              <w:rPr>
                <w:rFonts w:cstheme="minorHAnsi"/>
                <w:lang w:val="mk-MK"/>
              </w:rPr>
              <w:t>услугите</w:t>
            </w:r>
            <w:r w:rsidRPr="004F693D">
              <w:rPr>
                <w:rFonts w:cstheme="minorHAnsi"/>
                <w:lang w:val="mk-MK"/>
              </w:rPr>
              <w:t xml:space="preserve"> чии даватели се други субјекти</w:t>
            </w:r>
          </w:p>
          <w:p w:rsidR="00881CC1" w:rsidRPr="004F693D" w:rsidRDefault="00881CC1" w:rsidP="00443C5B">
            <w:pPr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7702" w:rsidRPr="004F693D" w:rsidRDefault="00AF7702" w:rsidP="00AF7702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Унапредување на примената на етичките и професионалните стандарди, интегритетот или намалување на ризици за појава на корупција кај други субјекти</w:t>
            </w:r>
          </w:p>
          <w:p w:rsidR="00881CC1" w:rsidRPr="004F693D" w:rsidRDefault="00881CC1" w:rsidP="00443C5B">
            <w:pPr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7</w:t>
            </w: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Вредност на проектот, спонзорството или донацијата</w:t>
            </w:r>
          </w:p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Default="00554F98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65.000,00 денари (без ДДВ)</w:t>
            </w:r>
          </w:p>
          <w:p w:rsidR="00554F98" w:rsidRPr="004F693D" w:rsidRDefault="00554F98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76.700,00 денари (со вклучен ДДВ)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8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Имплементатор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554F98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Општина Аеродром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9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Период на имплементација (од – до)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2B2B67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/  /  / 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10</w:t>
            </w: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Статус на користење, односно имплементација (во тек или завршен)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2B2B67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Завршен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</w:tbl>
    <w:p w:rsidR="00DC27F9" w:rsidRPr="004F693D" w:rsidRDefault="00DC27F9">
      <w:pPr>
        <w:rPr>
          <w:rFonts w:cstheme="minorHAnsi"/>
          <w:lang w:val="mk-MK"/>
        </w:rPr>
      </w:pPr>
    </w:p>
    <w:sectPr w:rsidR="00DC27F9" w:rsidRPr="004F693D" w:rsidSect="00DC27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54A23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BBA"/>
    <w:multiLevelType w:val="hybridMultilevel"/>
    <w:tmpl w:val="A21460EA"/>
    <w:lvl w:ilvl="0" w:tplc="4AFAD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D4E58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02B56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11AB9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91D15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F3B22"/>
    <w:multiLevelType w:val="hybridMultilevel"/>
    <w:tmpl w:val="B1DCD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8A5630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27F9"/>
    <w:rsid w:val="00007CE7"/>
    <w:rsid w:val="000A315A"/>
    <w:rsid w:val="00113E58"/>
    <w:rsid w:val="00245312"/>
    <w:rsid w:val="002B2B67"/>
    <w:rsid w:val="0037691D"/>
    <w:rsid w:val="003A0F8B"/>
    <w:rsid w:val="00443C5B"/>
    <w:rsid w:val="0046212F"/>
    <w:rsid w:val="004C33BB"/>
    <w:rsid w:val="004F693D"/>
    <w:rsid w:val="00553F1E"/>
    <w:rsid w:val="00554F98"/>
    <w:rsid w:val="006A5AA0"/>
    <w:rsid w:val="00757B0E"/>
    <w:rsid w:val="007F700E"/>
    <w:rsid w:val="00881CC1"/>
    <w:rsid w:val="008D57C0"/>
    <w:rsid w:val="008D644D"/>
    <w:rsid w:val="00920495"/>
    <w:rsid w:val="00A55D09"/>
    <w:rsid w:val="00A92C7A"/>
    <w:rsid w:val="00AA0E7D"/>
    <w:rsid w:val="00AF03AB"/>
    <w:rsid w:val="00AF1C93"/>
    <w:rsid w:val="00AF7702"/>
    <w:rsid w:val="00BB15FA"/>
    <w:rsid w:val="00C9345B"/>
    <w:rsid w:val="00DC27F9"/>
    <w:rsid w:val="00E71A18"/>
    <w:rsid w:val="00ED7BD4"/>
    <w:rsid w:val="00FE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09"/>
  </w:style>
  <w:style w:type="paragraph" w:styleId="Heading1">
    <w:name w:val="heading 1"/>
    <w:basedOn w:val="Normal"/>
    <w:next w:val="Normal"/>
    <w:link w:val="Heading1Char"/>
    <w:uiPriority w:val="9"/>
    <w:qFormat/>
    <w:rsid w:val="00A5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D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D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D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D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D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D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D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D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D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D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55D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5D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D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D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55D09"/>
    <w:rPr>
      <w:b/>
      <w:bCs/>
    </w:rPr>
  </w:style>
  <w:style w:type="character" w:styleId="Emphasis">
    <w:name w:val="Emphasis"/>
    <w:basedOn w:val="DefaultParagraphFont"/>
    <w:uiPriority w:val="20"/>
    <w:qFormat/>
    <w:rsid w:val="00A55D09"/>
    <w:rPr>
      <w:i/>
      <w:iCs/>
    </w:rPr>
  </w:style>
  <w:style w:type="paragraph" w:styleId="NoSpacing">
    <w:name w:val="No Spacing"/>
    <w:uiPriority w:val="1"/>
    <w:qFormat/>
    <w:rsid w:val="00A55D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D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5D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5D0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D0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D0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55D0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55D0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55D0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55D0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55D09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88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Manchevska</dc:creator>
  <cp:lastModifiedBy>jelena.pejanovik</cp:lastModifiedBy>
  <cp:revision>26</cp:revision>
  <dcterms:created xsi:type="dcterms:W3CDTF">2024-04-11T09:34:00Z</dcterms:created>
  <dcterms:modified xsi:type="dcterms:W3CDTF">2024-04-19T07:45:00Z</dcterms:modified>
</cp:coreProperties>
</file>