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E975BB" w:rsidRPr="00E975BB" w14:paraId="31BAD9A6" w14:textId="77777777" w:rsidTr="00E975BB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008C39CB" w14:textId="68903FA6" w:rsidR="00E975BB" w:rsidRPr="00E54A41" w:rsidRDefault="00E975BB" w:rsidP="00E54A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 xml:space="preserve">Формулар за доставување </w:t>
            </w:r>
            <w:r w:rsidRPr="00E54A41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 xml:space="preserve">коментари и предлози за Контролната листа на ПУЖССА за </w:t>
            </w:r>
            <w:r w:rsidR="00E54A41" w:rsidRPr="00E54A41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Реконструкција на постоечка улица</w:t>
            </w:r>
            <w:r w:rsidR="00E54A41" w:rsidRPr="00E54A41">
              <w:rPr>
                <w:rFonts w:ascii="Calibri" w:eastAsia="Calibri" w:hAnsi="Calibri" w:cs="Calibri Light"/>
                <w:b/>
                <w:sz w:val="18"/>
                <w:szCs w:val="18"/>
              </w:rPr>
              <w:t xml:space="preserve"> </w:t>
            </w:r>
            <w:r w:rsidR="00E54A41" w:rsidRPr="00E54A41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„Црноризец Храбар</w:t>
            </w:r>
            <w:r w:rsidR="00E54A41" w:rsidRPr="00E54A41">
              <w:rPr>
                <w:rFonts w:ascii="Calibri" w:eastAsia="Calibri" w:hAnsi="Calibri" w:cs="Calibri Light"/>
                <w:b/>
                <w:sz w:val="18"/>
                <w:szCs w:val="18"/>
              </w:rPr>
              <w:t xml:space="preserve">” </w:t>
            </w:r>
            <w:r w:rsidRPr="00E54A41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 xml:space="preserve"> во Град Скопје, Општина Аеродром</w:t>
            </w:r>
          </w:p>
          <w:p w14:paraId="1E91CFBA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</w:p>
          <w:p w14:paraId="5ADAE823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64CDF555" w14:textId="77777777" w:rsidR="00E54A41" w:rsidRPr="00B54B81" w:rsidRDefault="00E54A41" w:rsidP="00E54A41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n-GB"/>
              </w:rPr>
            </w:pPr>
            <w:r w:rsidRPr="00564B90"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Проектната област каде што ќе се одвиваат проектните активности за реконструкција на улицата „Црноризец Храбар“ се наоѓа во Општина Аеродром, во југо-источниот дел на Град Скопје. Улица „Црноризец Храбар“ е со должина од 502 m. На фотографиите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 </w:t>
            </w:r>
            <w:r w:rsidRPr="00564B90"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од моменталната состојба на патот може да се заклучи дека е во лоша состојба со надолжни и попречни пукнатини и оштетување на крокодилската кожа. Постојниот пат е со широчина од 10 метри. Околу локацијата на проектот има индивидуални станбени единици како и детска градинка и амбуланта.</w:t>
            </w:r>
          </w:p>
          <w:p w14:paraId="4C49A4E8" w14:textId="77777777" w:rsidR="00E54A41" w:rsidRPr="00D61B3E" w:rsidRDefault="00E54A41" w:rsidP="00E54A41">
            <w:pPr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Електронската верзија на Контролната листа на ПУЖССА за „Реконструкција на постоечка улица, улицата  „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Црноризец Храбар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“ во Општина Аеродром е достапна на следниве веб-страни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7362E774" w14:textId="77777777" w:rsidR="00E975BB" w:rsidRPr="00E975BB" w:rsidRDefault="00E975BB" w:rsidP="00E975B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Општина Аеродром</w:t>
            </w:r>
            <w:r w:rsidRPr="00E975BB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Pr="00E975BB"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  <w:lang w:val="mk-MK"/>
              </w:rPr>
              <w:t xml:space="preserve"> </w:t>
            </w:r>
            <w:hyperlink r:id="rId7" w:history="1">
              <w:r w:rsidRPr="00E975BB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https://http://www.aerodrom.gov.mk/</w:t>
              </w:r>
            </w:hyperlink>
          </w:p>
          <w:p w14:paraId="345653CA" w14:textId="77777777" w:rsidR="00E975BB" w:rsidRPr="00E975BB" w:rsidRDefault="00E975BB" w:rsidP="00E975B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</w:t>
            </w:r>
            <w:r w:rsidRPr="00E975BB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8" w:history="1">
              <w:r w:rsidRPr="00E975BB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http://mtc.gov.mk/</w:t>
              </w:r>
            </w:hyperlink>
          </w:p>
          <w:p w14:paraId="6ED92F97" w14:textId="1A83307B" w:rsidR="00E975BB" w:rsidRPr="00E975BB" w:rsidRDefault="00E975BB" w:rsidP="00E975B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</w:t>
            </w:r>
            <w:r w:rsidR="00593DCC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И</w:t>
            </w:r>
            <w:r w:rsidRPr="00E975BB">
              <w:rPr>
                <w:rFonts w:ascii="Calibri" w:eastAsia="Calibri" w:hAnsi="Calibri" w:cs="Calibri"/>
                <w:sz w:val="18"/>
                <w:szCs w:val="18"/>
                <w:lang w:val="mk-MK"/>
              </w:rPr>
              <w:t>П</w:t>
            </w:r>
            <w:r w:rsidRPr="00E975BB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Pr="00E975BB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</w:t>
            </w:r>
            <w:hyperlink r:id="rId9" w:history="1">
              <w:r w:rsidRPr="00E975BB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www.wbprojects-mtc.mk</w:t>
              </w:r>
            </w:hyperlink>
          </w:p>
          <w:p w14:paraId="1D03B170" w14:textId="77777777" w:rsidR="00E975BB" w:rsidRPr="00E975BB" w:rsidRDefault="00E975BB" w:rsidP="00E975BB">
            <w:pPr>
              <w:shd w:val="clear" w:color="auto" w:fill="FFFFFF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E975BB" w:rsidRPr="00E975BB" w14:paraId="3D3B852B" w14:textId="77777777" w:rsidTr="0043010A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683C857A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74D980CB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72EE607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E975BB" w:rsidRPr="00E975BB" w14:paraId="4572F295" w14:textId="77777777" w:rsidTr="0043010A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2F70884E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0B29EF55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2CF3EEF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3AE335C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CF536C7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643286A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49724638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FFCB8C5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тел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5D494305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E9CEE68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E975BB" w:rsidRPr="00E975BB" w14:paraId="67888404" w14:textId="77777777" w:rsidTr="0043010A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5D1200F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E975BB">
              <w:rPr>
                <w:rFonts w:ascii="Calibri" w:eastAsia="Calibri" w:hAnsi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22C7C8CD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656F22C8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73964957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E975BB" w:rsidRPr="00E975BB" w14:paraId="79736D87" w14:textId="77777777" w:rsidTr="0043010A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B3D7F91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0153D005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07600A7D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0A7F1982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490242C4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76C833AD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E975BB" w:rsidRPr="00E975BB" w14:paraId="2FB87773" w14:textId="77777777" w:rsidTr="0043010A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C3DD3A5" w14:textId="0E273D32" w:rsidR="00E975BB" w:rsidRPr="00E975BB" w:rsidRDefault="00E975BB" w:rsidP="00E975BB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="00E54A41" w:rsidRPr="00E54A41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„</w:t>
            </w:r>
            <w:r w:rsidR="00E54A41" w:rsidRPr="00E54A41">
              <w:rPr>
                <w:rFonts w:ascii="Calibri" w:eastAsia="Calibri" w:hAnsi="Calibri" w:cs="Calibri Light"/>
                <w:b/>
                <w:i/>
                <w:iCs/>
                <w:sz w:val="18"/>
                <w:szCs w:val="18"/>
                <w:lang w:val="mk-MK"/>
              </w:rPr>
              <w:t xml:space="preserve"> </w:t>
            </w:r>
            <w:r w:rsidR="00E54A41" w:rsidRPr="00E54A41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 xml:space="preserve">Реконструкција на постоечката улица, „Црноризец Храбар“ 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во Град Скопје, Општина Аеродром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4AED47AB" w14:textId="320D181C" w:rsidR="00E975BB" w:rsidRPr="00E975BB" w:rsidRDefault="00E975BB" w:rsidP="00E975BB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ц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ева</w:t>
            </w:r>
          </w:p>
          <w:p w14:paraId="0BE34616" w14:textId="4DBB99A3" w:rsidR="00E975BB" w:rsidRPr="00E975BB" w:rsidRDefault="00E975BB" w:rsidP="00E975BB">
            <w:pPr>
              <w:shd w:val="clear" w:color="auto" w:fill="E2EFD9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         </w:t>
            </w:r>
            <w:hyperlink r:id="rId10" w:history="1">
              <w:r w:rsidRPr="00E975BB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saska.bogdanova.ajceva.piu@mtc.gov.mk</w:t>
              </w:r>
            </w:hyperlink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</w:t>
            </w:r>
          </w:p>
          <w:p w14:paraId="2904811A" w14:textId="4CF5F6D6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Во рок од 14 дена по објавувањето на Контролната листа на ПУЖССА за „</w:t>
            </w:r>
            <w:r w:rsidR="00E54A41" w:rsidRPr="00E54A41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„</w:t>
            </w:r>
            <w:r w:rsidR="00E54A41" w:rsidRPr="00E54A41">
              <w:rPr>
                <w:rFonts w:ascii="Calibri" w:eastAsia="Calibri" w:hAnsi="Calibri" w:cs="Calibri Light"/>
                <w:b/>
                <w:i/>
                <w:iCs/>
                <w:sz w:val="18"/>
                <w:szCs w:val="18"/>
                <w:lang w:val="mk-MK"/>
              </w:rPr>
              <w:t xml:space="preserve"> </w:t>
            </w:r>
            <w:r w:rsidR="00E54A41" w:rsidRPr="00E54A41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Реконструкција на постоечката улица, „Црноризец Храбар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“ во Град Скопје, Општина Аеродром</w:t>
            </w:r>
          </w:p>
          <w:p w14:paraId="2CD98462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</w:t>
            </w:r>
          </w:p>
        </w:tc>
      </w:tr>
      <w:tr w:rsidR="00E975BB" w:rsidRPr="00E975BB" w14:paraId="3CC7E16F" w14:textId="77777777" w:rsidTr="0043010A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2CB3411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8996058" w14:textId="77777777" w:rsidR="00E975BB" w:rsidRPr="00E975BB" w:rsidRDefault="00E975BB" w:rsidP="00E975BB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 w:rsidRPr="00E975BB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0F11E697" w14:textId="77777777" w:rsidR="00E975BB" w:rsidRPr="00E975BB" w:rsidRDefault="00E975BB" w:rsidP="00E975BB">
            <w:pPr>
              <w:shd w:val="clear" w:color="auto" w:fill="E2EFD9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E975BB">
              <w:rPr>
                <w:rFonts w:ascii="Calibri" w:eastAsia="Calibri" w:hAnsi="Calibri"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E975BB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27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96300"/>
    <w:rsid w:val="001C52FA"/>
    <w:rsid w:val="00332A3A"/>
    <w:rsid w:val="003B1915"/>
    <w:rsid w:val="00420BC4"/>
    <w:rsid w:val="00456BAF"/>
    <w:rsid w:val="004E39BF"/>
    <w:rsid w:val="00535473"/>
    <w:rsid w:val="005761D8"/>
    <w:rsid w:val="00580D45"/>
    <w:rsid w:val="00593DCC"/>
    <w:rsid w:val="005C4AAF"/>
    <w:rsid w:val="006072FB"/>
    <w:rsid w:val="007675B0"/>
    <w:rsid w:val="007D4AE8"/>
    <w:rsid w:val="007E4945"/>
    <w:rsid w:val="00967507"/>
    <w:rsid w:val="009E76C9"/>
    <w:rsid w:val="00A00EA7"/>
    <w:rsid w:val="00B43B3D"/>
    <w:rsid w:val="00C1490E"/>
    <w:rsid w:val="00CC5C17"/>
    <w:rsid w:val="00CD4093"/>
    <w:rsid w:val="00D06150"/>
    <w:rsid w:val="00D62D15"/>
    <w:rsid w:val="00E54A41"/>
    <w:rsid w:val="00E72506"/>
    <w:rsid w:val="00E975BB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D4093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D409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6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0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jlqj4b">
    <w:name w:val="jlqj4b"/>
    <w:basedOn w:val="DefaultParagraphFont"/>
    <w:rsid w:val="00967507"/>
  </w:style>
  <w:style w:type="character" w:customStyle="1" w:styleId="viiyi">
    <w:name w:val="viiyi"/>
    <w:basedOn w:val="DefaultParagraphFont"/>
    <w:rsid w:val="0096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http://www.aerodrom.gov.m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bogdanova.ajceva.piu@mtc.gov.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19</cp:revision>
  <dcterms:created xsi:type="dcterms:W3CDTF">2021-02-27T18:31:00Z</dcterms:created>
  <dcterms:modified xsi:type="dcterms:W3CDTF">2022-07-05T09:54:00Z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